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4F91" w14:textId="77777777" w:rsidR="000A4270" w:rsidRPr="00C81F96" w:rsidRDefault="000A4270" w:rsidP="000A42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0A4270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78055B4B" w14:textId="77777777" w:rsidR="000A4270" w:rsidRPr="00C81F96" w:rsidRDefault="000A4270" w:rsidP="000A427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5B4E4A97" w14:textId="77777777" w:rsidR="00EE2A58" w:rsidRDefault="00EE2A58" w:rsidP="00EE2A58">
      <w:pPr>
        <w:rPr>
          <w:rFonts w:ascii="Arial" w:hAnsi="Arial" w:cs="Arial"/>
          <w:b/>
          <w:bCs/>
          <w:sz w:val="28"/>
          <w:lang w:val="de-DE"/>
        </w:rPr>
      </w:pPr>
    </w:p>
    <w:p w14:paraId="1FCCA9F0" w14:textId="77777777" w:rsidR="000A4270" w:rsidRPr="00F04343" w:rsidRDefault="000A4270" w:rsidP="00EE2A58">
      <w:pPr>
        <w:rPr>
          <w:szCs w:val="20"/>
        </w:rPr>
      </w:pPr>
    </w:p>
    <w:bookmarkEnd w:id="1"/>
    <w:p w14:paraId="7E3ABBE6" w14:textId="702D2425" w:rsidR="00414D7C" w:rsidRPr="00E92E7C" w:rsidRDefault="00414D7C" w:rsidP="00414D7C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8.5</w:t>
      </w:r>
    </w:p>
    <w:p w14:paraId="2E475E24" w14:textId="77777777" w:rsidR="00414D7C" w:rsidRPr="00CE0424" w:rsidRDefault="00414D7C" w:rsidP="00414D7C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2F36106" w14:textId="6103C2F4" w:rsidR="00414D7C" w:rsidRPr="00195767" w:rsidRDefault="00414D7C" w:rsidP="00414D7C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D10319">
        <w:rPr>
          <w:sz w:val="22"/>
        </w:rPr>
        <w:t xml:space="preserve">AI </w:t>
      </w:r>
      <w:r>
        <w:rPr>
          <w:sz w:val="22"/>
        </w:rPr>
        <w:t xml:space="preserve">8.5 </w:t>
      </w:r>
      <w:r w:rsidR="00DE05E8">
        <w:rPr>
          <w:sz w:val="22"/>
        </w:rPr>
        <w:t>(</w:t>
      </w:r>
      <w:r w:rsidRPr="00072093">
        <w:rPr>
          <w:rFonts w:eastAsia="DengXian" w:cs="Arial"/>
          <w:color w:val="000000"/>
          <w:sz w:val="22"/>
          <w:szCs w:val="20"/>
        </w:rPr>
        <w:t xml:space="preserve">Maintenance </w:t>
      </w:r>
      <w:r w:rsidR="00DE05E8">
        <w:rPr>
          <w:rFonts w:eastAsia="DengXian" w:cs="Arial"/>
          <w:color w:val="000000"/>
          <w:sz w:val="22"/>
          <w:szCs w:val="20"/>
        </w:rPr>
        <w:t xml:space="preserve">on </w:t>
      </w:r>
      <w:r>
        <w:rPr>
          <w:rFonts w:eastAsia="DengXian" w:cs="Arial"/>
          <w:color w:val="000000"/>
          <w:sz w:val="22"/>
          <w:szCs w:val="20"/>
        </w:rPr>
        <w:t xml:space="preserve">Enhancements of </w:t>
      </w:r>
      <w:r w:rsidR="00DE05E8">
        <w:rPr>
          <w:rFonts w:eastAsia="DengXian" w:cs="Arial"/>
          <w:color w:val="000000"/>
          <w:sz w:val="22"/>
          <w:szCs w:val="20"/>
        </w:rPr>
        <w:t>NES</w:t>
      </w:r>
      <w:r>
        <w:rPr>
          <w:rFonts w:eastAsia="DengXian" w:cs="Arial"/>
          <w:color w:val="000000"/>
          <w:sz w:val="22"/>
          <w:szCs w:val="20"/>
        </w:rPr>
        <w:t xml:space="preserve"> for NR</w:t>
      </w:r>
      <w:r w:rsidR="00DE05E8">
        <w:rPr>
          <w:rFonts w:eastAsia="DengXian" w:cs="Arial"/>
          <w:color w:val="000000"/>
          <w:sz w:val="22"/>
          <w:szCs w:val="20"/>
        </w:rPr>
        <w:t>)</w:t>
      </w:r>
    </w:p>
    <w:p w14:paraId="142583B7" w14:textId="5BFC28A8" w:rsidR="00414D7C" w:rsidRPr="00414D7C" w:rsidRDefault="00414D7C" w:rsidP="00414D7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53D73EAC" w14:textId="18CC97E9" w:rsidR="00782246" w:rsidRPr="00EE2A58" w:rsidRDefault="00782246" w:rsidP="00EE2A58">
      <w:pPr>
        <w:pBdr>
          <w:bottom w:val="single" w:sz="4" w:space="1" w:color="auto"/>
        </w:pBdr>
      </w:pPr>
    </w:p>
    <w:p w14:paraId="3F4BB9B5" w14:textId="77777777" w:rsidR="00A16217" w:rsidRPr="006E511B" w:rsidRDefault="00A16217" w:rsidP="00A16217">
      <w:pPr>
        <w:rPr>
          <w:rFonts w:eastAsia="DengXian"/>
          <w:lang w:val="fr-FR" w:eastAsia="zh-CN"/>
        </w:rPr>
      </w:pPr>
    </w:p>
    <w:p w14:paraId="572034A9" w14:textId="77777777" w:rsidR="00A16217" w:rsidRDefault="00A16217" w:rsidP="00A16217">
      <w:pPr>
        <w:pStyle w:val="Heading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B62ABF">
        <w:rPr>
          <w:rFonts w:eastAsia="DengXian" w:hint="eastAsia"/>
          <w:color w:val="000000"/>
          <w:lang w:val="en-US" w:eastAsia="zh-CN"/>
        </w:rPr>
        <w:t>Maintenance on</w:t>
      </w:r>
      <w:r w:rsidRPr="00B62ABF">
        <w:rPr>
          <w:rFonts w:eastAsia="DengXian"/>
          <w:color w:val="000000"/>
          <w:lang w:val="en-US" w:eastAsia="zh-CN"/>
        </w:rPr>
        <w:t xml:space="preserve"> Enhancements of network energy savings for NR</w:t>
      </w:r>
    </w:p>
    <w:p w14:paraId="0991246B" w14:textId="77777777" w:rsidR="00A16217" w:rsidRPr="00C006B0" w:rsidRDefault="00A16217" w:rsidP="00A16217">
      <w:p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Note: Maximum one contribution. For efficient review, please use the following sections in your contribution corresponding to the maintenance issues, if any:</w:t>
      </w:r>
    </w:p>
    <w:p w14:paraId="202EDB5D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SSB SCell operation</w:t>
      </w:r>
    </w:p>
    <w:p w14:paraId="40A244FE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On-demand SIB1 for idle/inactive mode UEs</w:t>
      </w:r>
    </w:p>
    <w:p w14:paraId="2C3DA5AF" w14:textId="77777777" w:rsidR="00A16217" w:rsidRPr="00C006B0" w:rsidRDefault="00A16217" w:rsidP="00A16217">
      <w:pPr>
        <w:numPr>
          <w:ilvl w:val="0"/>
          <w:numId w:val="23"/>
        </w:numPr>
        <w:rPr>
          <w:rFonts w:eastAsia="DengXian"/>
          <w:lang w:val="en-US" w:eastAsia="zh-CN"/>
        </w:rPr>
      </w:pPr>
      <w:r w:rsidRPr="00C006B0">
        <w:rPr>
          <w:rFonts w:eastAsia="DengXian"/>
          <w:i/>
          <w:iCs/>
          <w:lang w:val="en-US" w:eastAsia="zh-CN"/>
        </w:rPr>
        <w:t>Adaptation of common signal/channel transmissions</w:t>
      </w:r>
    </w:p>
    <w:p w14:paraId="5409E325" w14:textId="77777777" w:rsidR="00A16217" w:rsidRPr="0032725B" w:rsidRDefault="00A16217" w:rsidP="00A16217">
      <w:pPr>
        <w:rPr>
          <w:b/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 w:rsidRPr="00711497">
        <w:rPr>
          <w:rFonts w:eastAsia="DengXian" w:hint="eastAsia"/>
          <w:highlight w:val="cyan"/>
          <w:lang w:eastAsia="zh-CN"/>
        </w:rPr>
        <w:t>22</w:t>
      </w:r>
      <w:r>
        <w:rPr>
          <w:rFonts w:eastAsia="DengXian" w:hint="eastAsia"/>
          <w:highlight w:val="cyan"/>
          <w:lang w:eastAsia="zh-CN"/>
        </w:rPr>
        <w:t>bis</w:t>
      </w:r>
      <w:r w:rsidRPr="00473A1E">
        <w:rPr>
          <w:highlight w:val="cyan"/>
          <w:lang w:eastAsia="x-none"/>
        </w:rPr>
        <w:t>-R1</w:t>
      </w:r>
      <w:r w:rsidRPr="00711497">
        <w:rPr>
          <w:rFonts w:eastAsia="DengXian" w:hint="eastAsia"/>
          <w:highlight w:val="cyan"/>
          <w:lang w:eastAsia="zh-CN"/>
        </w:rPr>
        <w:t>9</w:t>
      </w:r>
      <w:r w:rsidRPr="00473A1E">
        <w:rPr>
          <w:highlight w:val="cyan"/>
          <w:lang w:eastAsia="x-none"/>
        </w:rPr>
        <w:t>-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 xml:space="preserve">Email discussion on </w:t>
      </w:r>
      <w:r>
        <w:rPr>
          <w:rFonts w:eastAsia="DengXian" w:hint="eastAsia"/>
          <w:highlight w:val="cyan"/>
          <w:lang w:eastAsia="zh-CN"/>
        </w:rPr>
        <w:t>NES</w:t>
      </w:r>
      <w:r w:rsidRPr="00473A1E">
        <w:rPr>
          <w:highlight w:val="cyan"/>
          <w:lang w:eastAsia="x-none"/>
        </w:rPr>
        <w:t xml:space="preserve">– </w:t>
      </w:r>
      <w:r>
        <w:rPr>
          <w:rFonts w:eastAsia="DengXian" w:hint="eastAsia"/>
          <w:highlight w:val="cyan"/>
          <w:lang w:eastAsia="zh-CN"/>
        </w:rPr>
        <w:t>Ajit</w:t>
      </w:r>
      <w:r w:rsidRPr="005F2812">
        <w:rPr>
          <w:rFonts w:eastAsia="DengXian" w:hint="eastAsia"/>
          <w:highlight w:val="cyan"/>
          <w:lang w:eastAsia="zh-CN"/>
        </w:rPr>
        <w:t xml:space="preserve"> </w:t>
      </w:r>
      <w:r w:rsidRPr="00473A1E">
        <w:rPr>
          <w:highlight w:val="cyan"/>
          <w:lang w:eastAsia="x-none"/>
        </w:rPr>
        <w:t>(</w:t>
      </w:r>
      <w:r>
        <w:rPr>
          <w:rFonts w:eastAsia="DengXian" w:hint="eastAsia"/>
          <w:highlight w:val="cyan"/>
          <w:lang w:eastAsia="zh-CN"/>
        </w:rPr>
        <w:t>Ericsson</w:t>
      </w:r>
      <w:r w:rsidRPr="00473A1E">
        <w:rPr>
          <w:highlight w:val="cyan"/>
          <w:lang w:eastAsia="x-none"/>
        </w:rPr>
        <w:t>)</w:t>
      </w:r>
    </w:p>
    <w:p w14:paraId="1A5BE19A" w14:textId="77777777" w:rsidR="00A16217" w:rsidRPr="00473A1E" w:rsidRDefault="00A16217" w:rsidP="00A16217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 xml:space="preserve">summary for online session, etc </w:t>
      </w:r>
    </w:p>
    <w:p w14:paraId="51EA9EA5" w14:textId="77777777" w:rsidR="00A16217" w:rsidRPr="00152EFB" w:rsidRDefault="00A16217" w:rsidP="00A16217">
      <w:pPr>
        <w:rPr>
          <w:rFonts w:ascii="Times New Roman" w:eastAsia="DengXian" w:hAnsi="Times New Roman"/>
          <w:lang w:val="en-US" w:eastAsia="zh-CN"/>
        </w:rPr>
      </w:pPr>
    </w:p>
    <w:p w14:paraId="30D507A5" w14:textId="77777777" w:rsidR="00A16217" w:rsidRDefault="00A16217" w:rsidP="00A16217">
      <w:r>
        <w:rPr>
          <w:rFonts w:ascii="Times New Roman" w:eastAsia="Times New Roman" w:hAnsi="Times New Roman"/>
        </w:rPr>
        <w:t>R1-2506824</w:t>
      </w:r>
      <w:r>
        <w:rPr>
          <w:rFonts w:ascii="Times New Roman" w:eastAsia="Times New Roman" w:hAnsi="Times New Roman"/>
        </w:rPr>
        <w:tab/>
        <w:t>Discussion on remaining issues of Rel-19 NES</w:t>
      </w:r>
      <w:r>
        <w:rPr>
          <w:rFonts w:ascii="Times New Roman" w:eastAsia="Times New Roman" w:hAnsi="Times New Roman"/>
        </w:rPr>
        <w:tab/>
        <w:t>ZTE Corporation, Sanechips</w:t>
      </w:r>
    </w:p>
    <w:p w14:paraId="77930766" w14:textId="77777777" w:rsidR="00A16217" w:rsidRDefault="00A16217" w:rsidP="00A16217">
      <w:r>
        <w:rPr>
          <w:rFonts w:ascii="Times New Roman" w:eastAsia="Times New Roman" w:hAnsi="Times New Roman"/>
        </w:rPr>
        <w:t>R1-2506875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vivo</w:t>
      </w:r>
    </w:p>
    <w:p w14:paraId="5E8FD8AD" w14:textId="77777777" w:rsidR="00A16217" w:rsidRDefault="00A16217" w:rsidP="00A16217">
      <w:r>
        <w:rPr>
          <w:rFonts w:ascii="Times New Roman" w:eastAsia="Times New Roman" w:hAnsi="Times New Roman"/>
        </w:rPr>
        <w:t>R1-2506950</w:t>
      </w:r>
      <w:r>
        <w:rPr>
          <w:rFonts w:ascii="Times New Roman" w:eastAsia="Times New Roman" w:hAnsi="Times New Roman"/>
        </w:rPr>
        <w:tab/>
        <w:t>Maintenance on Rel-19 Network Energy Savings</w:t>
      </w:r>
      <w:r>
        <w:rPr>
          <w:rFonts w:ascii="Times New Roman" w:eastAsia="Times New Roman" w:hAnsi="Times New Roman"/>
        </w:rPr>
        <w:tab/>
        <w:t>Huawei, HiSilicon</w:t>
      </w:r>
    </w:p>
    <w:p w14:paraId="4F78522B" w14:textId="77777777" w:rsidR="00A16217" w:rsidRDefault="00A16217" w:rsidP="00A16217">
      <w:r>
        <w:rPr>
          <w:rFonts w:ascii="Times New Roman" w:eastAsia="Times New Roman" w:hAnsi="Times New Roman"/>
        </w:rPr>
        <w:t>R1-2506965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Xiaomi</w:t>
      </w:r>
    </w:p>
    <w:p w14:paraId="55F515FC" w14:textId="77777777" w:rsidR="00A16217" w:rsidRDefault="00A16217" w:rsidP="00A16217">
      <w:r>
        <w:rPr>
          <w:rFonts w:ascii="Times New Roman" w:eastAsia="Times New Roman" w:hAnsi="Times New Roman"/>
        </w:rPr>
        <w:t>R1-2507002</w:t>
      </w:r>
      <w:r>
        <w:rPr>
          <w:rFonts w:ascii="Times New Roman" w:eastAsia="Times New Roman" w:hAnsi="Times New Roman"/>
        </w:rPr>
        <w:tab/>
        <w:t>Discussion on maintenance issue on Enhancements of network energy savings for NR</w:t>
      </w:r>
      <w:r>
        <w:rPr>
          <w:rFonts w:ascii="Times New Roman" w:eastAsia="Times New Roman" w:hAnsi="Times New Roman"/>
        </w:rPr>
        <w:tab/>
        <w:t>CMCC</w:t>
      </w:r>
    </w:p>
    <w:p w14:paraId="365940A2" w14:textId="77777777" w:rsidR="00A16217" w:rsidRDefault="00A16217" w:rsidP="00A16217">
      <w:r>
        <w:rPr>
          <w:rFonts w:ascii="Times New Roman" w:eastAsia="Times New Roman" w:hAnsi="Times New Roman"/>
        </w:rPr>
        <w:t>R1-2507122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CATT</w:t>
      </w:r>
    </w:p>
    <w:p w14:paraId="191169C2" w14:textId="77777777" w:rsidR="00A16217" w:rsidRDefault="00A16217" w:rsidP="00A16217">
      <w:r>
        <w:rPr>
          <w:rFonts w:ascii="Times New Roman" w:eastAsia="Times New Roman" w:hAnsi="Times New Roman"/>
        </w:rPr>
        <w:t>R1-2507134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OPPO</w:t>
      </w:r>
    </w:p>
    <w:p w14:paraId="4C130853" w14:textId="77777777" w:rsidR="00A16217" w:rsidRDefault="00A16217" w:rsidP="00A16217">
      <w:r>
        <w:rPr>
          <w:rFonts w:ascii="Times New Roman" w:eastAsia="Times New Roman" w:hAnsi="Times New Roman"/>
        </w:rPr>
        <w:t>R1-2507231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Samsung</w:t>
      </w:r>
    </w:p>
    <w:p w14:paraId="1133319F" w14:textId="77777777" w:rsidR="00A16217" w:rsidRDefault="00A16217" w:rsidP="00A16217">
      <w:r>
        <w:rPr>
          <w:rFonts w:ascii="Times New Roman" w:eastAsia="Times New Roman" w:hAnsi="Times New Roman"/>
        </w:rPr>
        <w:t>R1-2507293</w:t>
      </w:r>
      <w:r>
        <w:rPr>
          <w:rFonts w:ascii="Times New Roman" w:eastAsia="Times New Roman" w:hAnsi="Times New Roman"/>
        </w:rPr>
        <w:tab/>
        <w:t>Maintenance on Enhancements of network energy savings</w:t>
      </w:r>
      <w:r>
        <w:rPr>
          <w:rFonts w:ascii="Times New Roman" w:eastAsia="Times New Roman" w:hAnsi="Times New Roman"/>
        </w:rPr>
        <w:tab/>
        <w:t>Nokia, Nokia Shanghai Bell</w:t>
      </w:r>
    </w:p>
    <w:p w14:paraId="74034F97" w14:textId="77777777" w:rsidR="00A16217" w:rsidRDefault="00A16217" w:rsidP="00A16217">
      <w:r>
        <w:rPr>
          <w:rFonts w:ascii="Times New Roman" w:eastAsia="Times New Roman" w:hAnsi="Times New Roman"/>
        </w:rPr>
        <w:t>R1-2507353</w:t>
      </w:r>
      <w:r>
        <w:rPr>
          <w:rFonts w:ascii="Times New Roman" w:eastAsia="Times New Roman" w:hAnsi="Times New Roman"/>
        </w:rPr>
        <w:tab/>
        <w:t>Remaining issues on enhancements of NES for NR</w:t>
      </w:r>
      <w:r>
        <w:rPr>
          <w:rFonts w:ascii="Times New Roman" w:eastAsia="Times New Roman" w:hAnsi="Times New Roman"/>
        </w:rPr>
        <w:tab/>
        <w:t>LG Electronics</w:t>
      </w:r>
    </w:p>
    <w:p w14:paraId="3E1141DA" w14:textId="77777777" w:rsidR="00A16217" w:rsidRDefault="00A16217" w:rsidP="00A16217">
      <w:r>
        <w:rPr>
          <w:rFonts w:ascii="Times New Roman" w:eastAsia="Times New Roman" w:hAnsi="Times New Roman"/>
        </w:rPr>
        <w:t>R1-2507456</w:t>
      </w:r>
      <w:r>
        <w:rPr>
          <w:rFonts w:ascii="Times New Roman" w:eastAsia="Times New Roman" w:hAnsi="Times New Roman"/>
        </w:rPr>
        <w:tab/>
        <w:t>Discussion on on-demand SSB SCell operation</w:t>
      </w:r>
      <w:r>
        <w:rPr>
          <w:rFonts w:ascii="Times New Roman" w:eastAsia="Times New Roman" w:hAnsi="Times New Roman"/>
        </w:rPr>
        <w:tab/>
        <w:t>Ofinno</w:t>
      </w:r>
    </w:p>
    <w:p w14:paraId="3718148C" w14:textId="77777777" w:rsidR="00A16217" w:rsidRDefault="00A16217" w:rsidP="00A16217">
      <w:r>
        <w:rPr>
          <w:rFonts w:ascii="Times New Roman" w:eastAsia="Times New Roman" w:hAnsi="Times New Roman"/>
        </w:rPr>
        <w:t>R1-2507494</w:t>
      </w:r>
      <w:r>
        <w:rPr>
          <w:rFonts w:ascii="Times New Roman" w:eastAsia="Times New Roman" w:hAnsi="Times New Roman"/>
        </w:rPr>
        <w:tab/>
        <w:t>A remaining issue on SSB time domain adaptation</w:t>
      </w:r>
      <w:r>
        <w:rPr>
          <w:rFonts w:ascii="Times New Roman" w:eastAsia="Times New Roman" w:hAnsi="Times New Roman"/>
        </w:rPr>
        <w:tab/>
        <w:t>ETRI</w:t>
      </w:r>
    </w:p>
    <w:p w14:paraId="31D91C39" w14:textId="77777777" w:rsidR="00A16217" w:rsidRDefault="00A16217" w:rsidP="00A16217">
      <w:r>
        <w:rPr>
          <w:rFonts w:ascii="Times New Roman" w:eastAsia="Times New Roman" w:hAnsi="Times New Roman"/>
        </w:rPr>
        <w:t>R1-2507516</w:t>
      </w:r>
      <w:r>
        <w:rPr>
          <w:rFonts w:ascii="Times New Roman" w:eastAsia="Times New Roman" w:hAnsi="Times New Roman"/>
        </w:rPr>
        <w:tab/>
        <w:t>Maintenance for Network Energy Saving</w:t>
      </w:r>
      <w:r>
        <w:rPr>
          <w:rFonts w:ascii="Times New Roman" w:eastAsia="Times New Roman" w:hAnsi="Times New Roman"/>
        </w:rPr>
        <w:tab/>
        <w:t>Google</w:t>
      </w:r>
    </w:p>
    <w:p w14:paraId="711C769E" w14:textId="77777777" w:rsidR="00A16217" w:rsidRDefault="00A16217" w:rsidP="00A16217">
      <w:r>
        <w:rPr>
          <w:rFonts w:ascii="Times New Roman" w:eastAsia="Times New Roman" w:hAnsi="Times New Roman"/>
        </w:rPr>
        <w:t>R1-2507556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DENSO CORPORATION</w:t>
      </w:r>
    </w:p>
    <w:p w14:paraId="6BFF8947" w14:textId="77777777" w:rsidR="00A16217" w:rsidRDefault="00A16217" w:rsidP="00A16217">
      <w:r>
        <w:rPr>
          <w:rFonts w:ascii="Times New Roman" w:eastAsia="Times New Roman" w:hAnsi="Times New Roman"/>
        </w:rPr>
        <w:t>R1-2507566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Sharp</w:t>
      </w:r>
    </w:p>
    <w:p w14:paraId="454248A0" w14:textId="77777777" w:rsidR="00A16217" w:rsidRDefault="00A16217" w:rsidP="00A16217">
      <w:r>
        <w:rPr>
          <w:rFonts w:ascii="Times New Roman" w:eastAsia="Times New Roman" w:hAnsi="Times New Roman"/>
        </w:rPr>
        <w:t>R1-2507621</w:t>
      </w:r>
      <w:r>
        <w:rPr>
          <w:rFonts w:ascii="Times New Roman" w:eastAsia="Times New Roman" w:hAnsi="Times New Roman"/>
        </w:rPr>
        <w:tab/>
        <w:t>Maintenance on Enhancements of network energy savings for NR</w:t>
      </w:r>
      <w:r>
        <w:rPr>
          <w:rFonts w:ascii="Times New Roman" w:eastAsia="Times New Roman" w:hAnsi="Times New Roman"/>
        </w:rPr>
        <w:tab/>
        <w:t>MediaTek Inc.</w:t>
      </w:r>
    </w:p>
    <w:p w14:paraId="1AE90841" w14:textId="77777777" w:rsidR="00A16217" w:rsidRDefault="00A16217" w:rsidP="00A16217">
      <w:r>
        <w:rPr>
          <w:rFonts w:ascii="Times New Roman" w:eastAsia="Times New Roman" w:hAnsi="Times New Roman"/>
        </w:rPr>
        <w:t>R1-2507639</w:t>
      </w:r>
      <w:r>
        <w:rPr>
          <w:rFonts w:ascii="Times New Roman" w:eastAsia="Times New Roman" w:hAnsi="Times New Roman"/>
        </w:rPr>
        <w:tab/>
        <w:t>Maintenance for R19 NES</w:t>
      </w:r>
      <w:r>
        <w:rPr>
          <w:rFonts w:ascii="Times New Roman" w:eastAsia="Times New Roman" w:hAnsi="Times New Roman"/>
        </w:rPr>
        <w:tab/>
        <w:t>Ericsson</w:t>
      </w:r>
    </w:p>
    <w:p w14:paraId="78EE6F31" w14:textId="77777777" w:rsidR="00A16217" w:rsidRDefault="00A16217" w:rsidP="00A16217">
      <w:r>
        <w:rPr>
          <w:rFonts w:ascii="Times New Roman" w:eastAsia="Times New Roman" w:hAnsi="Times New Roman"/>
        </w:rPr>
        <w:t>R1-2507649</w:t>
      </w:r>
      <w:r>
        <w:rPr>
          <w:rFonts w:ascii="Times New Roman" w:eastAsia="Times New Roman" w:hAnsi="Times New Roman"/>
        </w:rPr>
        <w:tab/>
        <w:t>Remaining issues on Rel-19 NES</w:t>
      </w:r>
      <w:r>
        <w:rPr>
          <w:rFonts w:ascii="Times New Roman" w:eastAsia="Times New Roman" w:hAnsi="Times New Roman"/>
        </w:rPr>
        <w:tab/>
        <w:t>Apple</w:t>
      </w:r>
    </w:p>
    <w:p w14:paraId="6E2C92E0" w14:textId="77777777" w:rsidR="00A16217" w:rsidRDefault="00A16217" w:rsidP="00A16217">
      <w:r>
        <w:rPr>
          <w:rFonts w:ascii="Times New Roman" w:eastAsia="Times New Roman" w:hAnsi="Times New Roman"/>
        </w:rPr>
        <w:t>R1-2507698</w:t>
      </w:r>
      <w:r>
        <w:rPr>
          <w:rFonts w:ascii="Times New Roman" w:eastAsia="Times New Roman" w:hAnsi="Times New Roman"/>
        </w:rPr>
        <w:tab/>
        <w:t>Maintenance on network energy savings for NR</w:t>
      </w:r>
      <w:r>
        <w:rPr>
          <w:rFonts w:ascii="Times New Roman" w:eastAsia="Times New Roman" w:hAnsi="Times New Roman"/>
        </w:rPr>
        <w:tab/>
        <w:t>Qualcomm Incorporated</w:t>
      </w:r>
    </w:p>
    <w:p w14:paraId="3F0B80C1" w14:textId="77777777" w:rsidR="00A16217" w:rsidRDefault="00A16217" w:rsidP="00A16217">
      <w:r>
        <w:rPr>
          <w:rFonts w:ascii="Times New Roman" w:eastAsia="Times New Roman" w:hAnsi="Times New Roman"/>
        </w:rPr>
        <w:t>R1-2507875</w:t>
      </w:r>
      <w:r>
        <w:rPr>
          <w:rFonts w:ascii="Times New Roman" w:eastAsia="Times New Roman" w:hAnsi="Times New Roman"/>
        </w:rPr>
        <w:tab/>
        <w:t>Correction on OD-SIB1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C0AB21" w14:textId="77777777" w:rsidR="00A16217" w:rsidRDefault="00A16217" w:rsidP="00B62ABF">
      <w:pPr>
        <w:rPr>
          <w:rFonts w:eastAsia="DengXian"/>
          <w:lang w:eastAsia="zh-CN"/>
        </w:rPr>
      </w:pPr>
    </w:p>
    <w:p w14:paraId="5C0538FE" w14:textId="77777777" w:rsidR="00A16217" w:rsidRDefault="00A16217" w:rsidP="00A16217"/>
    <w:p w14:paraId="37127E0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SSB SCell operation</w:t>
      </w:r>
    </w:p>
    <w:p w14:paraId="773115FE" w14:textId="77777777" w:rsidR="00CF0E7B" w:rsidRPr="00CF0E7B" w:rsidRDefault="00CF0E7B" w:rsidP="00CF0E7B">
      <w:pPr>
        <w:rPr>
          <w:lang w:val="en-US" w:eastAsia="x-none"/>
        </w:rPr>
      </w:pPr>
    </w:p>
    <w:p w14:paraId="5B790823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On-demand SIB1 for idle/inactive mode UEs</w:t>
      </w:r>
    </w:p>
    <w:p w14:paraId="09F1B6DE" w14:textId="77777777" w:rsidR="00CF0E7B" w:rsidRPr="00CF0E7B" w:rsidRDefault="00CF0E7B" w:rsidP="00CF0E7B">
      <w:pPr>
        <w:rPr>
          <w:lang w:val="en-US" w:eastAsia="x-none"/>
        </w:rPr>
      </w:pPr>
    </w:p>
    <w:p w14:paraId="4D3A18C1" w14:textId="77777777" w:rsidR="00A16217" w:rsidRDefault="00A16217" w:rsidP="00A16217">
      <w:pPr>
        <w:pStyle w:val="Heading3"/>
        <w:rPr>
          <w:u w:val="single"/>
          <w:lang w:val="en-US"/>
        </w:rPr>
      </w:pPr>
      <w:r w:rsidRPr="00A16217">
        <w:rPr>
          <w:u w:val="single"/>
          <w:lang w:val="en-US"/>
        </w:rPr>
        <w:t>Adaptation of common signal/channel transmissions</w:t>
      </w:r>
    </w:p>
    <w:p w14:paraId="59AC3BF1" w14:textId="77777777" w:rsidR="00CF0E7B" w:rsidRPr="00CF0E7B" w:rsidRDefault="00CF0E7B" w:rsidP="00CF0E7B">
      <w:pPr>
        <w:rPr>
          <w:lang w:val="en-US" w:eastAsia="x-none"/>
        </w:rPr>
      </w:pPr>
    </w:p>
    <w:p w14:paraId="7010296F" w14:textId="36836245" w:rsidR="00A16217" w:rsidRPr="00B5268E" w:rsidRDefault="00D1758B" w:rsidP="00B62ABF">
      <w:pPr>
        <w:rPr>
          <w:rFonts w:eastAsia="DengXian"/>
          <w:b/>
          <w:bCs/>
          <w:lang w:val="en-US" w:eastAsia="zh-CN"/>
        </w:rPr>
      </w:pPr>
      <w:r w:rsidRPr="00B5268E">
        <w:rPr>
          <w:rFonts w:eastAsia="DengXian"/>
          <w:b/>
          <w:bCs/>
          <w:lang w:val="en-US" w:eastAsia="zh-CN"/>
        </w:rPr>
        <w:t>R1-2508027</w:t>
      </w:r>
    </w:p>
    <w:p w14:paraId="5351E0FB" w14:textId="77777777" w:rsidR="00A23221" w:rsidRDefault="00A23221" w:rsidP="00B62ABF">
      <w:pPr>
        <w:rPr>
          <w:rFonts w:eastAsia="DengXian"/>
          <w:lang w:val="en-US" w:eastAsia="zh-CN"/>
        </w:rPr>
      </w:pPr>
    </w:p>
    <w:p w14:paraId="151795E3" w14:textId="458F1A86" w:rsidR="00A23221" w:rsidRPr="00102118" w:rsidRDefault="00A23221" w:rsidP="007E7D4D">
      <w:pPr>
        <w:pStyle w:val="3GPPNormalText"/>
        <w:rPr>
          <w:b/>
          <w:bCs/>
          <w:sz w:val="18"/>
          <w:szCs w:val="20"/>
        </w:rPr>
      </w:pPr>
      <w:r w:rsidRPr="00102118">
        <w:rPr>
          <w:b/>
          <w:bCs/>
          <w:sz w:val="18"/>
          <w:szCs w:val="20"/>
        </w:rPr>
        <w:t>Conclusion</w:t>
      </w:r>
    </w:p>
    <w:p w14:paraId="44DDD2CC" w14:textId="77777777" w:rsidR="00A23221" w:rsidRDefault="00A23221" w:rsidP="00A23221">
      <w:pPr>
        <w:rPr>
          <w:rFonts w:ascii="Times New Roman" w:hAnsi="Times New Roman"/>
          <w:bCs/>
          <w:iCs/>
          <w:sz w:val="18"/>
          <w:szCs w:val="18"/>
        </w:rPr>
      </w:pPr>
      <w:r>
        <w:rPr>
          <w:rFonts w:ascii="Times New Roman" w:hAnsi="Times New Roman"/>
          <w:bCs/>
          <w:iCs/>
          <w:sz w:val="18"/>
          <w:szCs w:val="18"/>
        </w:rPr>
        <w:lastRenderedPageBreak/>
        <w:t>Amongst the following parameters in RACH-</w:t>
      </w:r>
      <w:proofErr w:type="spellStart"/>
      <w:r>
        <w:rPr>
          <w:rFonts w:ascii="Times New Roman" w:hAnsi="Times New Roman"/>
          <w:bCs/>
          <w:iCs/>
          <w:sz w:val="18"/>
          <w:szCs w:val="18"/>
        </w:rPr>
        <w:t>ConfigCommon</w:t>
      </w:r>
      <w:proofErr w:type="spellEnd"/>
      <w:r>
        <w:rPr>
          <w:rFonts w:ascii="Times New Roman" w:hAnsi="Times New Roman"/>
          <w:bCs/>
          <w:iCs/>
          <w:sz w:val="18"/>
          <w:szCs w:val="18"/>
        </w:rPr>
        <w:t xml:space="preserve"> for legacy PRACH resources</w:t>
      </w:r>
    </w:p>
    <w:p w14:paraId="0CECB1D5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zeroCorrelationZoneConfig</w:t>
      </w:r>
      <w:proofErr w:type="spellEnd"/>
    </w:p>
    <w:p w14:paraId="6F6EE40F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preambleReceivedTargetPower</w:t>
      </w:r>
      <w:proofErr w:type="spellEnd"/>
    </w:p>
    <w:p w14:paraId="0C300FAF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preambleTransMax</w:t>
      </w:r>
      <w:proofErr w:type="spellEnd"/>
    </w:p>
    <w:p w14:paraId="2AD66658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powerRampingStep</w:t>
      </w:r>
      <w:proofErr w:type="spellEnd"/>
    </w:p>
    <w:p w14:paraId="7E211987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ra-ResponseWindow</w:t>
      </w:r>
      <w:proofErr w:type="spellEnd"/>
    </w:p>
    <w:p w14:paraId="56DD4EE5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>ra-Msg3SizeGroupA</w:t>
      </w:r>
    </w:p>
    <w:p w14:paraId="032894F7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messagePowerOffsetGroupB</w:t>
      </w:r>
      <w:proofErr w:type="spellEnd"/>
    </w:p>
    <w:p w14:paraId="46E77F2D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ra-ContentionResolutionTimer</w:t>
      </w:r>
      <w:proofErr w:type="spellEnd"/>
    </w:p>
    <w:p w14:paraId="3A06CB13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rsrp-ThresholdSSB</w:t>
      </w:r>
      <w:proofErr w:type="spellEnd"/>
    </w:p>
    <w:p w14:paraId="31A96DB2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rsrp</w:t>
      </w:r>
      <w:proofErr w:type="spellEnd"/>
      <w:r>
        <w:rPr>
          <w:rFonts w:ascii="Times New Roman" w:hAnsi="Times New Roman"/>
          <w:bCs/>
          <w:i/>
          <w:sz w:val="18"/>
          <w:szCs w:val="18"/>
        </w:rPr>
        <w:t>-</w:t>
      </w:r>
      <w:proofErr w:type="spellStart"/>
      <w:r>
        <w:rPr>
          <w:rFonts w:ascii="Times New Roman" w:hAnsi="Times New Roman"/>
          <w:bCs/>
          <w:i/>
          <w:sz w:val="18"/>
          <w:szCs w:val="18"/>
        </w:rPr>
        <w:t>ThresholdSSB</w:t>
      </w:r>
      <w:proofErr w:type="spellEnd"/>
      <w:r>
        <w:rPr>
          <w:rFonts w:ascii="Times New Roman" w:hAnsi="Times New Roman"/>
          <w:bCs/>
          <w:i/>
          <w:sz w:val="18"/>
          <w:szCs w:val="18"/>
        </w:rPr>
        <w:t>-SUL</w:t>
      </w:r>
    </w:p>
    <w:p w14:paraId="4BE21EAE" w14:textId="77777777" w:rsidR="00A23221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>
        <w:rPr>
          <w:rFonts w:ascii="Times New Roman" w:hAnsi="Times New Roman"/>
          <w:bCs/>
          <w:i/>
          <w:sz w:val="18"/>
          <w:szCs w:val="18"/>
        </w:rPr>
        <w:t>prach-RootSequenceIndex</w:t>
      </w:r>
      <w:proofErr w:type="spellEnd"/>
    </w:p>
    <w:p w14:paraId="3CBFCAF5" w14:textId="77777777" w:rsidR="00A23221" w:rsidRPr="006C7CE5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r>
        <w:rPr>
          <w:rFonts w:ascii="Times New Roman" w:hAnsi="Times New Roman"/>
          <w:bCs/>
          <w:i/>
          <w:sz w:val="18"/>
          <w:szCs w:val="18"/>
        </w:rPr>
        <w:t>msg1-</w:t>
      </w:r>
      <w:r w:rsidRPr="006C7CE5">
        <w:rPr>
          <w:rFonts w:ascii="Times New Roman" w:hAnsi="Times New Roman"/>
          <w:bCs/>
          <w:i/>
          <w:sz w:val="18"/>
          <w:szCs w:val="18"/>
        </w:rPr>
        <w:t>SubcarrierSpacing</w:t>
      </w:r>
    </w:p>
    <w:p w14:paraId="24D9F95D" w14:textId="77777777" w:rsidR="00A23221" w:rsidRPr="006C7CE5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proofErr w:type="spellStart"/>
      <w:r w:rsidRPr="006C7CE5">
        <w:rPr>
          <w:rFonts w:ascii="Times New Roman" w:hAnsi="Times New Roman"/>
          <w:bCs/>
          <w:i/>
          <w:sz w:val="18"/>
          <w:szCs w:val="18"/>
        </w:rPr>
        <w:t>restrictedSetConfig</w:t>
      </w:r>
      <w:proofErr w:type="spellEnd"/>
    </w:p>
    <w:p w14:paraId="59402EE3" w14:textId="77777777" w:rsidR="00A23221" w:rsidRPr="006C7CE5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z w:val="18"/>
          <w:szCs w:val="18"/>
        </w:rPr>
      </w:pPr>
      <w:r w:rsidRPr="006C7CE5">
        <w:rPr>
          <w:rFonts w:ascii="Times New Roman" w:hAnsi="Times New Roman"/>
          <w:bCs/>
          <w:i/>
          <w:sz w:val="18"/>
          <w:szCs w:val="18"/>
        </w:rPr>
        <w:t>msg3-transformPrecoder</w:t>
      </w:r>
    </w:p>
    <w:p w14:paraId="0E53ACF5" w14:textId="77777777" w:rsidR="00A23221" w:rsidRPr="00CC0757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 w:val="18"/>
          <w:szCs w:val="18"/>
        </w:rPr>
      </w:pPr>
      <w:proofErr w:type="spellStart"/>
      <w:r w:rsidRPr="00CC0757">
        <w:rPr>
          <w:rFonts w:ascii="Times New Roman" w:hAnsi="Times New Roman"/>
          <w:bCs/>
          <w:i/>
          <w:strike/>
          <w:color w:val="FF0000"/>
          <w:sz w:val="18"/>
          <w:szCs w:val="18"/>
        </w:rPr>
        <w:t>numberOfRA-PreamblesGroupA</w:t>
      </w:r>
      <w:proofErr w:type="spellEnd"/>
    </w:p>
    <w:p w14:paraId="3B1EFB76" w14:textId="77777777" w:rsidR="00A23221" w:rsidRPr="00CC0757" w:rsidRDefault="00A23221" w:rsidP="00A23221">
      <w:pPr>
        <w:pStyle w:val="ListParagraph"/>
        <w:numPr>
          <w:ilvl w:val="0"/>
          <w:numId w:val="24"/>
        </w:numPr>
        <w:suppressAutoHyphens/>
        <w:spacing w:after="120"/>
        <w:ind w:leftChars="0"/>
        <w:contextualSpacing/>
        <w:jc w:val="both"/>
        <w:textAlignment w:val="baseline"/>
        <w:rPr>
          <w:rFonts w:ascii="Times New Roman" w:hAnsi="Times New Roman"/>
          <w:bCs/>
          <w:i/>
          <w:strike/>
          <w:color w:val="FF0000"/>
          <w:sz w:val="18"/>
          <w:szCs w:val="18"/>
        </w:rPr>
      </w:pPr>
      <w:proofErr w:type="spellStart"/>
      <w:r w:rsidRPr="00CC0757">
        <w:rPr>
          <w:rFonts w:ascii="Times New Roman" w:hAnsi="Times New Roman"/>
          <w:bCs/>
          <w:i/>
          <w:strike/>
          <w:color w:val="FF0000"/>
          <w:sz w:val="18"/>
          <w:szCs w:val="18"/>
        </w:rPr>
        <w:t>totalNumberOfRA</w:t>
      </w:r>
      <w:proofErr w:type="spellEnd"/>
      <w:r w:rsidRPr="00CC0757">
        <w:rPr>
          <w:rFonts w:ascii="Times New Roman" w:hAnsi="Times New Roman"/>
          <w:bCs/>
          <w:i/>
          <w:strike/>
          <w:color w:val="FF0000"/>
          <w:sz w:val="18"/>
          <w:szCs w:val="18"/>
        </w:rPr>
        <w:t>-Preambles</w:t>
      </w:r>
    </w:p>
    <w:p w14:paraId="501E0E6F" w14:textId="0585853E" w:rsidR="00E73DEE" w:rsidRPr="00E73DEE" w:rsidRDefault="00A23221" w:rsidP="007C13DA">
      <w:pPr>
        <w:rPr>
          <w:rFonts w:ascii="Arial" w:hAnsi="Arial"/>
          <w:b/>
          <w:bCs/>
          <w:vanish/>
          <w:kern w:val="32"/>
          <w:sz w:val="32"/>
          <w:szCs w:val="32"/>
        </w:rPr>
      </w:pPr>
      <w:r>
        <w:rPr>
          <w:rFonts w:ascii="Times New Roman" w:hAnsi="Times New Roman"/>
          <w:bCs/>
          <w:iCs/>
          <w:sz w:val="18"/>
          <w:szCs w:val="18"/>
        </w:rPr>
        <w:t xml:space="preserve">There is no consensus in RAN1 to provide any of these parameters separately for additional PRACH </w:t>
      </w: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02BA9" w14:textId="77777777" w:rsidR="006658FB" w:rsidRDefault="006658FB">
      <w:r>
        <w:separator/>
      </w:r>
    </w:p>
  </w:endnote>
  <w:endnote w:type="continuationSeparator" w:id="0">
    <w:p w14:paraId="6B37916B" w14:textId="77777777" w:rsidR="006658FB" w:rsidRDefault="0066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4A14B" w14:textId="77777777" w:rsidR="006658FB" w:rsidRDefault="006658FB">
      <w:r>
        <w:separator/>
      </w:r>
    </w:p>
  </w:footnote>
  <w:footnote w:type="continuationSeparator" w:id="0">
    <w:p w14:paraId="354A116D" w14:textId="77777777" w:rsidR="006658FB" w:rsidRDefault="0066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9" w15:restartNumberingAfterBreak="0">
    <w:nsid w:val="2DDC0E8F"/>
    <w:multiLevelType w:val="multilevel"/>
    <w:tmpl w:val="7BA00FEE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4E1C65"/>
    <w:multiLevelType w:val="multilevel"/>
    <w:tmpl w:val="FEFA63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B3EBF"/>
    <w:multiLevelType w:val="multilevel"/>
    <w:tmpl w:val="730B3EBF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325343">
    <w:abstractNumId w:val="2"/>
  </w:num>
  <w:num w:numId="2" w16cid:durableId="833883265">
    <w:abstractNumId w:val="16"/>
  </w:num>
  <w:num w:numId="3" w16cid:durableId="1492334585">
    <w:abstractNumId w:val="24"/>
  </w:num>
  <w:num w:numId="4" w16cid:durableId="426924966">
    <w:abstractNumId w:val="23"/>
  </w:num>
  <w:num w:numId="5" w16cid:durableId="1065564492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261990353">
    <w:abstractNumId w:val="18"/>
  </w:num>
  <w:num w:numId="7" w16cid:durableId="588540344">
    <w:abstractNumId w:val="14"/>
  </w:num>
  <w:num w:numId="8" w16cid:durableId="268054013">
    <w:abstractNumId w:val="7"/>
  </w:num>
  <w:num w:numId="9" w16cid:durableId="1897619691">
    <w:abstractNumId w:val="25"/>
  </w:num>
  <w:num w:numId="10" w16cid:durableId="1719545318">
    <w:abstractNumId w:val="11"/>
  </w:num>
  <w:num w:numId="11" w16cid:durableId="312486284">
    <w:abstractNumId w:val="21"/>
  </w:num>
  <w:num w:numId="12" w16cid:durableId="190724356">
    <w:abstractNumId w:val="22"/>
  </w:num>
  <w:num w:numId="13" w16cid:durableId="611326816">
    <w:abstractNumId w:val="10"/>
  </w:num>
  <w:num w:numId="14" w16cid:durableId="1726640307">
    <w:abstractNumId w:val="15"/>
  </w:num>
  <w:num w:numId="15" w16cid:durableId="1383015802">
    <w:abstractNumId w:val="17"/>
  </w:num>
  <w:num w:numId="16" w16cid:durableId="2135099440">
    <w:abstractNumId w:val="5"/>
  </w:num>
  <w:num w:numId="17" w16cid:durableId="1163085905">
    <w:abstractNumId w:val="20"/>
  </w:num>
  <w:num w:numId="18" w16cid:durableId="618028932">
    <w:abstractNumId w:val="12"/>
  </w:num>
  <w:num w:numId="19" w16cid:durableId="328674271">
    <w:abstractNumId w:val="13"/>
  </w:num>
  <w:num w:numId="20" w16cid:durableId="400716592">
    <w:abstractNumId w:val="9"/>
  </w:num>
  <w:num w:numId="21" w16cid:durableId="956714917">
    <w:abstractNumId w:val="8"/>
  </w:num>
  <w:num w:numId="22" w16cid:durableId="608899889">
    <w:abstractNumId w:val="4"/>
  </w:num>
  <w:num w:numId="23" w16cid:durableId="1734305728">
    <w:abstractNumId w:val="6"/>
  </w:num>
  <w:num w:numId="24" w16cid:durableId="1785729328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49B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70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118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1E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755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8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7C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CE5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35A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7B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854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3DA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E7D4D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A79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2EA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2E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17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221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DEA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68E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57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0E7B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319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58B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9E2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5E8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A49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212159"/>
  <w15:chartTrackingRefBased/>
  <w15:docId w15:val="{61204A3F-FAA3-4D73-A786-4BD867C21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414D7C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1">
    <w:name w:val="List Paragraph Char1"/>
    <w:uiPriority w:val="34"/>
    <w:qFormat/>
    <w:rsid w:val="00A23221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34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2964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29</cp:revision>
  <cp:lastPrinted>2013-05-13T10:37:00Z</cp:lastPrinted>
  <dcterms:created xsi:type="dcterms:W3CDTF">2025-08-24T10:32:00Z</dcterms:created>
  <dcterms:modified xsi:type="dcterms:W3CDTF">2025-10-13T14:48:00Z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